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976DF" w14:textId="77777777" w:rsidR="00F653C3"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1B11F297" w14:textId="77777777" w:rsidR="00F653C3" w:rsidRDefault="00F653C3">
      <w:pPr>
        <w:spacing w:line="540" w:lineRule="exact"/>
        <w:jc w:val="center"/>
        <w:rPr>
          <w:rFonts w:ascii="华文中宋" w:eastAsia="华文中宋" w:hAnsi="华文中宋" w:cs="宋体" w:hint="eastAsia"/>
          <w:b/>
          <w:kern w:val="0"/>
          <w:sz w:val="52"/>
          <w:szCs w:val="52"/>
        </w:rPr>
      </w:pPr>
    </w:p>
    <w:p w14:paraId="705B8BEE" w14:textId="77777777" w:rsidR="00F653C3" w:rsidRDefault="00F653C3">
      <w:pPr>
        <w:spacing w:line="540" w:lineRule="exact"/>
        <w:jc w:val="center"/>
        <w:rPr>
          <w:rFonts w:ascii="华文中宋" w:eastAsia="华文中宋" w:hAnsi="华文中宋" w:cs="宋体" w:hint="eastAsia"/>
          <w:b/>
          <w:kern w:val="0"/>
          <w:sz w:val="52"/>
          <w:szCs w:val="52"/>
        </w:rPr>
      </w:pPr>
    </w:p>
    <w:p w14:paraId="78D75F83" w14:textId="77777777" w:rsidR="00F653C3" w:rsidRDefault="00F653C3">
      <w:pPr>
        <w:spacing w:line="540" w:lineRule="exact"/>
        <w:jc w:val="center"/>
        <w:rPr>
          <w:rFonts w:ascii="华文中宋" w:eastAsia="华文中宋" w:hAnsi="华文中宋" w:cs="宋体" w:hint="eastAsia"/>
          <w:b/>
          <w:kern w:val="0"/>
          <w:sz w:val="52"/>
          <w:szCs w:val="52"/>
        </w:rPr>
      </w:pPr>
    </w:p>
    <w:p w14:paraId="6E2F33C8" w14:textId="77777777" w:rsidR="00F653C3" w:rsidRDefault="00F653C3">
      <w:pPr>
        <w:spacing w:line="540" w:lineRule="exact"/>
        <w:jc w:val="center"/>
        <w:rPr>
          <w:rFonts w:ascii="华文中宋" w:eastAsia="华文中宋" w:hAnsi="华文中宋" w:cs="宋体" w:hint="eastAsia"/>
          <w:b/>
          <w:kern w:val="0"/>
          <w:sz w:val="52"/>
          <w:szCs w:val="52"/>
        </w:rPr>
      </w:pPr>
    </w:p>
    <w:p w14:paraId="5D275C19" w14:textId="77777777" w:rsidR="00F653C3" w:rsidRDefault="00F653C3">
      <w:pPr>
        <w:spacing w:line="540" w:lineRule="exact"/>
        <w:jc w:val="center"/>
        <w:rPr>
          <w:rFonts w:ascii="华文中宋" w:eastAsia="华文中宋" w:hAnsi="华文中宋" w:cs="宋体" w:hint="eastAsia"/>
          <w:b/>
          <w:kern w:val="0"/>
          <w:sz w:val="52"/>
          <w:szCs w:val="52"/>
        </w:rPr>
      </w:pPr>
    </w:p>
    <w:p w14:paraId="275106C0" w14:textId="77777777" w:rsidR="00F653C3" w:rsidRDefault="00F653C3">
      <w:pPr>
        <w:spacing w:line="540" w:lineRule="exact"/>
        <w:jc w:val="center"/>
        <w:rPr>
          <w:rFonts w:ascii="华文中宋" w:eastAsia="华文中宋" w:hAnsi="华文中宋" w:cs="宋体" w:hint="eastAsia"/>
          <w:b/>
          <w:kern w:val="0"/>
          <w:sz w:val="52"/>
          <w:szCs w:val="52"/>
        </w:rPr>
      </w:pPr>
    </w:p>
    <w:p w14:paraId="0BAC4C91" w14:textId="77777777" w:rsidR="00F653C3"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1B62170A" w14:textId="77777777" w:rsidR="00F653C3" w:rsidRDefault="00F653C3">
      <w:pPr>
        <w:spacing w:line="540" w:lineRule="exact"/>
        <w:jc w:val="center"/>
        <w:rPr>
          <w:rFonts w:ascii="华文中宋" w:eastAsia="华文中宋" w:hAnsi="华文中宋" w:cs="宋体" w:hint="eastAsia"/>
          <w:b/>
          <w:kern w:val="0"/>
          <w:sz w:val="52"/>
          <w:szCs w:val="52"/>
        </w:rPr>
      </w:pPr>
    </w:p>
    <w:p w14:paraId="0EB15E8B" w14:textId="77777777" w:rsidR="00F653C3"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11003CCD" w14:textId="77777777" w:rsidR="00F653C3" w:rsidRDefault="00F653C3">
      <w:pPr>
        <w:spacing w:line="540" w:lineRule="exact"/>
        <w:jc w:val="center"/>
        <w:rPr>
          <w:rFonts w:eastAsia="仿宋_GB2312" w:hAnsi="宋体" w:cs="宋体" w:hint="eastAsia"/>
          <w:kern w:val="0"/>
          <w:sz w:val="30"/>
          <w:szCs w:val="30"/>
        </w:rPr>
      </w:pPr>
    </w:p>
    <w:p w14:paraId="00ABAF13" w14:textId="77777777" w:rsidR="00F653C3" w:rsidRDefault="00F653C3">
      <w:pPr>
        <w:spacing w:line="540" w:lineRule="exact"/>
        <w:jc w:val="center"/>
        <w:rPr>
          <w:rFonts w:eastAsia="仿宋_GB2312" w:hAnsi="宋体" w:cs="宋体" w:hint="eastAsia"/>
          <w:kern w:val="0"/>
          <w:sz w:val="30"/>
          <w:szCs w:val="30"/>
        </w:rPr>
      </w:pPr>
    </w:p>
    <w:p w14:paraId="52EEB67C" w14:textId="77777777" w:rsidR="00F653C3" w:rsidRDefault="00F653C3">
      <w:pPr>
        <w:spacing w:line="540" w:lineRule="exact"/>
        <w:jc w:val="center"/>
        <w:rPr>
          <w:rFonts w:eastAsia="仿宋_GB2312" w:hAnsi="宋体" w:cs="宋体" w:hint="eastAsia"/>
          <w:kern w:val="0"/>
          <w:sz w:val="30"/>
          <w:szCs w:val="30"/>
        </w:rPr>
      </w:pPr>
    </w:p>
    <w:p w14:paraId="7764C90B" w14:textId="77777777" w:rsidR="00F653C3" w:rsidRDefault="00F653C3">
      <w:pPr>
        <w:spacing w:line="540" w:lineRule="exact"/>
        <w:jc w:val="center"/>
        <w:rPr>
          <w:rFonts w:eastAsia="仿宋_GB2312" w:hAnsi="宋体" w:cs="宋体" w:hint="eastAsia"/>
          <w:kern w:val="0"/>
          <w:sz w:val="30"/>
          <w:szCs w:val="30"/>
        </w:rPr>
      </w:pPr>
    </w:p>
    <w:p w14:paraId="3DEB4722" w14:textId="77777777" w:rsidR="00F653C3" w:rsidRDefault="00F653C3">
      <w:pPr>
        <w:spacing w:line="540" w:lineRule="exact"/>
        <w:jc w:val="center"/>
        <w:rPr>
          <w:rFonts w:eastAsia="仿宋_GB2312" w:hAnsi="宋体" w:cs="宋体" w:hint="eastAsia"/>
          <w:kern w:val="0"/>
          <w:sz w:val="30"/>
          <w:szCs w:val="30"/>
        </w:rPr>
      </w:pPr>
    </w:p>
    <w:p w14:paraId="4E2C81D0" w14:textId="77777777" w:rsidR="00F653C3" w:rsidRDefault="00F653C3">
      <w:pPr>
        <w:spacing w:line="540" w:lineRule="exact"/>
        <w:jc w:val="center"/>
        <w:rPr>
          <w:rFonts w:eastAsia="仿宋_GB2312" w:hAnsi="宋体" w:cs="宋体" w:hint="eastAsia"/>
          <w:kern w:val="0"/>
          <w:sz w:val="30"/>
          <w:szCs w:val="30"/>
        </w:rPr>
      </w:pPr>
    </w:p>
    <w:p w14:paraId="0FE81069" w14:textId="77777777" w:rsidR="00F653C3" w:rsidRDefault="00F653C3">
      <w:pPr>
        <w:spacing w:line="540" w:lineRule="exact"/>
        <w:rPr>
          <w:rFonts w:eastAsia="仿宋_GB2312" w:hAnsi="宋体" w:cs="宋体" w:hint="eastAsia"/>
          <w:kern w:val="0"/>
          <w:sz w:val="30"/>
          <w:szCs w:val="30"/>
        </w:rPr>
      </w:pPr>
    </w:p>
    <w:p w14:paraId="093CD529" w14:textId="77777777" w:rsidR="00F653C3"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4E7C7849" w14:textId="77777777" w:rsidR="00F653C3"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2024年中央动物防疫（政府购买动物防疫服务及强制免疫）补助</w:t>
      </w:r>
    </w:p>
    <w:p w14:paraId="08B1F06F" w14:textId="77777777" w:rsidR="00F653C3"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木垒县动物疫病预防控制中心</w:t>
      </w:r>
    </w:p>
    <w:p w14:paraId="01247CCC" w14:textId="77777777" w:rsidR="00F653C3"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木垒县动物疫病预防控制中心</w:t>
      </w:r>
    </w:p>
    <w:p w14:paraId="7C3D1C2A" w14:textId="77777777" w:rsidR="00F653C3"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哈力木别克</w:t>
      </w:r>
    </w:p>
    <w:p w14:paraId="19A9BDD1" w14:textId="77777777" w:rsidR="00F653C3"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2025年03月25日</w:t>
      </w:r>
    </w:p>
    <w:p w14:paraId="23DCF9E8" w14:textId="77777777" w:rsidR="00F653C3" w:rsidRDefault="00F653C3">
      <w:pPr>
        <w:spacing w:line="700" w:lineRule="exact"/>
        <w:ind w:firstLineChars="236" w:firstLine="708"/>
        <w:jc w:val="left"/>
        <w:rPr>
          <w:rFonts w:eastAsia="仿宋_GB2312" w:hAnsi="宋体" w:cs="宋体" w:hint="eastAsia"/>
          <w:kern w:val="0"/>
          <w:sz w:val="30"/>
          <w:szCs w:val="30"/>
        </w:rPr>
      </w:pPr>
    </w:p>
    <w:p w14:paraId="10D88C54" w14:textId="77777777" w:rsidR="00F653C3" w:rsidRDefault="00F653C3">
      <w:pPr>
        <w:spacing w:line="540" w:lineRule="exact"/>
        <w:rPr>
          <w:rStyle w:val="ad"/>
          <w:rFonts w:ascii="黑体" w:eastAsia="黑体" w:hAnsi="黑体" w:hint="eastAsia"/>
          <w:b w:val="0"/>
          <w:spacing w:val="-4"/>
          <w:sz w:val="32"/>
          <w:szCs w:val="32"/>
        </w:rPr>
      </w:pPr>
    </w:p>
    <w:p w14:paraId="35AE0706" w14:textId="77777777" w:rsidR="00F653C3"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3860AA6E" w14:textId="77777777" w:rsidR="00F653C3"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4A6EC256" w14:textId="61330661" w:rsidR="00F653C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近年来，动物疫病呈现出复杂多变的态势，如禽流感曾给养殖业带来巨大冲击。随着养殖业规模化、集约化发展，传统的动物防疫方式已难以满足需求。稳定畜禽生产，保障肉类、蛋类等动物产品的稳定供应，需要加大动物防疫投入，也需要资金支持来推广政府购买动物防疫服务、养殖户强制免疫“先打后补”等新模式。降低动物疫病发生率、提升动物防疫工作的质量和效率是防疫部门亟待解决的主要问题。</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为了进一步保障防疫员基本生活以及工作正常开展，建立健全“资金稳定、管理规范、责任明晰、保障有力”的资金保障机制，根据《关于提前下达2024年中央农业防灾减灾和水利救灾资金（动物防疫补助）预算的通知》的相关要求，文件明确经费是为了保障防疫员基本生活以及工作正常开展，使用范围主要包括发放村级防疫员补助、购买人畜共患病及人身意外伤害保险及其他必要支出，木垒县动物疫病预防控制中心实施了2024年中央动物防疫补助资金项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为保障防疫工作的顺利开展，根据《财政部关于下达2024年农业防灾减灾和水利救灾资金（动物防疫补助）预算的通知》和《农</w:t>
      </w:r>
      <w:r>
        <w:rPr>
          <w:rStyle w:val="ad"/>
          <w:rFonts w:ascii="楷体" w:eastAsia="楷体" w:hAnsi="楷体" w:hint="eastAsia"/>
          <w:b w:val="0"/>
          <w:bCs w:val="0"/>
          <w:spacing w:val="-4"/>
          <w:sz w:val="32"/>
          <w:szCs w:val="32"/>
        </w:rPr>
        <w:lastRenderedPageBreak/>
        <w:t>业农村部畜牧兽医局关于做好2024年支持畜牧业发展政策任务实施工作的通知》立项，设立了2024年中央动物防疫项目补助经费，由木垒县农业农村局单位主管，资金主要用于发放村级防疫员补助、购买人畜共患病及人身意外伤害保险及其他必要支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根据昌州财农〔2023〕51号及昌州财农〔2024〕20号文件批复，下达《关于提前下达2024年中央农业防灾减灾和水利救灾资金（动物防疫补助）预算的通知》资金154.2万元，主要用于发放村级防疫员补助121万元，购买人蓄共患病及购买人身意外伤害保险3.2万元，购买防疫物资30万元。</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项目资金主要用于2024年防疫工作经费支出，主要用于发放村级防疫员补助、购买人畜共患病及人身意外伤害保险等其他费用的支出。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本项目由木垒县动物疫病预防控制中心牵头，主要对2024年度村级防疫员补助，村级防疫员购买人蓄共患及病人身意外伤害保险和购买防疫物资等。</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2024年3月，由木垒县乡镇上报经核实后的补助人员花名册，由木垒县动物疫病预防控制中心防疫科进行确认审核后交财务</w:t>
      </w:r>
      <w:r>
        <w:rPr>
          <w:rStyle w:val="ad"/>
          <w:rFonts w:ascii="楷体" w:eastAsia="楷体" w:hAnsi="楷体" w:hint="eastAsia"/>
          <w:b w:val="0"/>
          <w:bCs w:val="0"/>
          <w:spacing w:val="-4"/>
          <w:sz w:val="32"/>
          <w:szCs w:val="32"/>
        </w:rPr>
        <w:lastRenderedPageBreak/>
        <w:t>室，由财务室人员复核后将补助资金发放至各补助人员银行卡内，项目于2023年3月14日已执行完毕。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2024年12月，由木垒县动物疫病预防控制中心通过政府采购网上询价方式分别确定了乌鲁木齐易飞盛达生物科技有限公司、新疆捷硕农业科技服务有限责任公司、新疆伊瑞商贸有限责任公司为项目的供货单位，货物运抵我单位防疫科处后，由单位防疫科人负责核对数量及质量进行验收，并签署了验收合格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2024年中央动物防疫补助资金项目，资金于2024年2月29日自治区财政局下发的《关于提前下达2024年中央农业防灾减灾和水利救灾资金（动物防疫补助）预算的通知》文件安排资金为154.2万元，为上级财政资金，实际到位154.2万元，资金到位率100%，实际执行153.4万元，执行率99.5%，资金落实到位。资金主要用于发放村级防疫员补助121万元，购买人蓄共患病及购买人身意外伤害保险3.2万元，购买防疫物资29.23万元。为确保项目资金的安全有效使用、安全运行，提高资金的使用效率，我单位严格按照木垒县动物疫病预防控制中心财务会计内部控制制度执行，资金由财政大平台统一拨付，由财政监管，严禁随意调整预算，改变支出用途，做到专款专用，严禁截留、挪用、挤占项目资金等违规违纪问题的发生。</w:t>
      </w:r>
    </w:p>
    <w:p w14:paraId="024E9F40" w14:textId="77777777" w:rsidR="00F653C3"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7BDA7F79" w14:textId="77777777" w:rsidR="00F653C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该项目总体目标保障发放村级防疫员补助121万元；购买人畜共患病及人身意外伤害保险3.2万元，购买动物疫病监测试剂盒及耗材30万元，强制免疫密度达到90%，免疫抗体合格率达到70%以上。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2.12024年3月29日前完成发放村级防疫员补助121万元及购买人畜共患病及人身意外伤害保险3.2万元的工作；</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2.22024年12月31日前完成购买防疫物资29.23万元工作。</w:t>
      </w:r>
    </w:p>
    <w:p w14:paraId="6EBD646F" w14:textId="77777777" w:rsidR="00F653C3"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388BDF0E" w14:textId="77777777" w:rsidR="00F653C3"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523C78B7" w14:textId="77777777" w:rsidR="00F653C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1.绩效评价目的</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通过对2024年度上级财政下拨的2024年中央动物防疫补助资金项目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2024年中央动物防疫补助资金项目，评价核心为项目决策、过程管理、项目产出、项目成本、项目效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次绩效评价主要围绕2024年中央动物防疫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4.绩效评价依据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（5）《财政部关于下达2024年农业防灾减灾和水利救灾资金（动物防疫补助）预算的通知》（财农〔2024〕14号）；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（6）《农业农村部畜牧兽医局关于做好2024年支持畜牧业发展政策任务实施工作的通知》（农牧便函〔2024〕502号）。</w:t>
      </w:r>
    </w:p>
    <w:p w14:paraId="63354694" w14:textId="77777777" w:rsidR="00F653C3"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326BFB7F" w14:textId="77777777" w:rsidR="00F653C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w:t>
      </w:r>
      <w:r>
        <w:rPr>
          <w:rStyle w:val="ad"/>
          <w:rFonts w:ascii="楷体" w:eastAsia="楷体" w:hAnsi="楷体" w:hint="eastAsia"/>
          <w:b w:val="0"/>
          <w:bCs w:val="0"/>
          <w:spacing w:val="-4"/>
          <w:sz w:val="32"/>
          <w:szCs w:val="32"/>
        </w:rPr>
        <w:lastRenderedPageBreak/>
        <w:t>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2.评价指标体系</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1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项目评价标准主要包括：计划标准、行业标准、历史标准、其他</w:t>
      </w:r>
      <w:r>
        <w:rPr>
          <w:rStyle w:val="ad"/>
          <w:rFonts w:ascii="楷体" w:eastAsia="楷体" w:hAnsi="楷体" w:hint="eastAsia"/>
          <w:b w:val="0"/>
          <w:bCs w:val="0"/>
          <w:spacing w:val="-4"/>
          <w:sz w:val="32"/>
          <w:szCs w:val="32"/>
        </w:rPr>
        <w:lastRenderedPageBreak/>
        <w:t>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35000B09" w14:textId="77777777" w:rsidR="00F653C3"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60984229" w14:textId="77777777" w:rsidR="00F653C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吾尔肯为评价小组组长，主要负责工作安排，对项目策划和监督，</w:t>
      </w:r>
      <w:r>
        <w:rPr>
          <w:rStyle w:val="ad"/>
          <w:rFonts w:ascii="楷体" w:eastAsia="楷体" w:hAnsi="楷体" w:hint="eastAsia"/>
          <w:b w:val="0"/>
          <w:bCs w:val="0"/>
          <w:spacing w:val="-4"/>
          <w:sz w:val="32"/>
          <w:szCs w:val="32"/>
        </w:rPr>
        <w:lastRenderedPageBreak/>
        <w:t>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哈力木别克为副组长，主要负责报告的审核、指导；</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防疫科组员，负责资料、数据整理，编制报告。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1.22025年3月2日，评价组通过前期调研确定绩效评价对象和范围，确定了评价的目的、方法以及评价的原则；</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1.32025年3月3日，评价小组根据项目的实施内容和特征制定了评价指标体系及评价标准以及评价实施方案，修正并确定所需资料清单，最终确定绩效评价工作方案；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2025年3月4日-3月8日，评价工作进入实施阶段：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2.1评价组收集绩效评价相关数据资料，进行现场调研、座谈；在数据采集方面，评价小组与项目负责人、财务人员进行访谈沟通，全面了解项目实施的目的、预算安排、实施内容、组织管理、</w:t>
      </w:r>
      <w:r>
        <w:rPr>
          <w:rStyle w:val="ad"/>
          <w:rFonts w:ascii="楷体" w:eastAsia="楷体" w:hAnsi="楷体" w:hint="eastAsia"/>
          <w:b w:val="0"/>
          <w:bCs w:val="0"/>
          <w:spacing w:val="-4"/>
          <w:sz w:val="32"/>
          <w:szCs w:val="32"/>
        </w:rPr>
        <w:lastRenderedPageBreak/>
        <w:t>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2.2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2025年3月9日-3月13日，评价组按照绩效评价的原则和规范，对取得的资料进行审查核实，对采集的数据进行分析，按照绩效评价指标评分表逐项进行打分、分析，汇总各方评价结果，综合分析并形成评价结论。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5.问题整改</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2197160B" w14:textId="77777777" w:rsidR="00F653C3"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5AE70486" w14:textId="77777777" w:rsidR="00F653C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发放村级防疫员补助121万元；购买人畜共患病及人身意外伤害保险3.2万元，购买动物疫病监测试剂盒及耗材29.23万元。产生</w:t>
      </w:r>
      <w:r>
        <w:rPr>
          <w:rStyle w:val="ad"/>
          <w:rFonts w:ascii="楷体" w:eastAsia="楷体" w:hAnsi="楷体" w:hint="eastAsia"/>
          <w:b w:val="0"/>
          <w:bCs w:val="0"/>
          <w:spacing w:val="-4"/>
          <w:sz w:val="32"/>
          <w:szCs w:val="32"/>
        </w:rPr>
        <w:lastRenderedPageBreak/>
        <w:t>了强制免疫密度达到90%，免疫抗体合格率达到70%以上的效益。但在实施过程中也存在一些不足：该项目预算执行率为99.5%，由于年初测算不精准，下达资金较大，实际支出与预期存在偏差，存在资金结余情况0.77万元。</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16个，实现三级指标数量15个，总体完成率为93.75%。最终评分结果：总分为99.5分，绩效评级为“优”。综合评价结论如下：</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过程管理类指标共设置5个，满分指标4个，得分率80%；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项目产出类指标共设置4个，满分指标3个，得分率75%；</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项目效益类指标共设置1个，满分指标1个，得分率100%。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指标</w:t>
      </w:r>
      <w:r>
        <w:rPr>
          <w:rStyle w:val="ad"/>
          <w:rFonts w:ascii="楷体" w:eastAsia="楷体" w:hAnsi="楷体" w:hint="eastAsia"/>
          <w:b w:val="0"/>
          <w:bCs w:val="0"/>
          <w:spacing w:val="-4"/>
          <w:sz w:val="32"/>
          <w:szCs w:val="32"/>
        </w:rPr>
        <w:tab/>
        <w:t>项目决策</w:t>
      </w:r>
      <w:r>
        <w:rPr>
          <w:rStyle w:val="ad"/>
          <w:rFonts w:ascii="楷体" w:eastAsia="楷体" w:hAnsi="楷体" w:hint="eastAsia"/>
          <w:b w:val="0"/>
          <w:bCs w:val="0"/>
          <w:spacing w:val="-4"/>
          <w:sz w:val="32"/>
          <w:szCs w:val="32"/>
        </w:rPr>
        <w:tab/>
        <w:t>项目过程</w:t>
      </w:r>
      <w:r>
        <w:rPr>
          <w:rStyle w:val="ad"/>
          <w:rFonts w:ascii="楷体" w:eastAsia="楷体" w:hAnsi="楷体" w:hint="eastAsia"/>
          <w:b w:val="0"/>
          <w:bCs w:val="0"/>
          <w:spacing w:val="-4"/>
          <w:sz w:val="32"/>
          <w:szCs w:val="32"/>
        </w:rPr>
        <w:tab/>
        <w:t>项目产出</w:t>
      </w:r>
      <w:r>
        <w:rPr>
          <w:rStyle w:val="ad"/>
          <w:rFonts w:ascii="楷体" w:eastAsia="楷体" w:hAnsi="楷体" w:hint="eastAsia"/>
          <w:b w:val="0"/>
          <w:bCs w:val="0"/>
          <w:spacing w:val="-4"/>
          <w:sz w:val="32"/>
          <w:szCs w:val="32"/>
        </w:rPr>
        <w:tab/>
        <w:t>项目效益</w:t>
      </w:r>
      <w:r>
        <w:rPr>
          <w:rStyle w:val="ad"/>
          <w:rFonts w:ascii="楷体" w:eastAsia="楷体" w:hAnsi="楷体" w:hint="eastAsia"/>
          <w:b w:val="0"/>
          <w:bCs w:val="0"/>
          <w:spacing w:val="-4"/>
          <w:sz w:val="32"/>
          <w:szCs w:val="32"/>
        </w:rPr>
        <w:tab/>
        <w:t>合计分值</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权重</w:t>
      </w:r>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50</w:t>
      </w:r>
      <w:r>
        <w:rPr>
          <w:rStyle w:val="ad"/>
          <w:rFonts w:ascii="楷体" w:eastAsia="楷体" w:hAnsi="楷体" w:hint="eastAsia"/>
          <w:b w:val="0"/>
          <w:bCs w:val="0"/>
          <w:spacing w:val="-4"/>
          <w:sz w:val="32"/>
          <w:szCs w:val="32"/>
        </w:rPr>
        <w:tab/>
        <w:t>20</w:t>
      </w:r>
      <w:r>
        <w:rPr>
          <w:rStyle w:val="ad"/>
          <w:rFonts w:ascii="楷体" w:eastAsia="楷体" w:hAnsi="楷体" w:hint="eastAsia"/>
          <w:b w:val="0"/>
          <w:bCs w:val="0"/>
          <w:spacing w:val="-4"/>
          <w:sz w:val="32"/>
          <w:szCs w:val="32"/>
        </w:rPr>
        <w:tab/>
        <w:t>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分值</w:t>
      </w:r>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14.9</w:t>
      </w:r>
      <w:r>
        <w:rPr>
          <w:rStyle w:val="ad"/>
          <w:rFonts w:ascii="楷体" w:eastAsia="楷体" w:hAnsi="楷体" w:hint="eastAsia"/>
          <w:b w:val="0"/>
          <w:bCs w:val="0"/>
          <w:spacing w:val="-4"/>
          <w:sz w:val="32"/>
          <w:szCs w:val="32"/>
        </w:rPr>
        <w:tab/>
        <w:t>49.6</w:t>
      </w:r>
      <w:r>
        <w:rPr>
          <w:rStyle w:val="ad"/>
          <w:rFonts w:ascii="楷体" w:eastAsia="楷体" w:hAnsi="楷体" w:hint="eastAsia"/>
          <w:b w:val="0"/>
          <w:bCs w:val="0"/>
          <w:spacing w:val="-4"/>
          <w:sz w:val="32"/>
          <w:szCs w:val="32"/>
        </w:rPr>
        <w:tab/>
        <w:t>20</w:t>
      </w:r>
      <w:r>
        <w:rPr>
          <w:rStyle w:val="ad"/>
          <w:rFonts w:ascii="楷体" w:eastAsia="楷体" w:hAnsi="楷体" w:hint="eastAsia"/>
          <w:b w:val="0"/>
          <w:bCs w:val="0"/>
          <w:spacing w:val="-4"/>
          <w:sz w:val="32"/>
          <w:szCs w:val="32"/>
        </w:rPr>
        <w:tab/>
        <w:t>99.5</w:t>
      </w:r>
    </w:p>
    <w:p w14:paraId="15FB48C4" w14:textId="77777777" w:rsidR="00F653C3"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49D7C0F6" w14:textId="77777777" w:rsidR="00F653C3"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3B646694" w14:textId="77777777" w:rsidR="00F653C3"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决策类指标由6个二级指标构成，权重分15分，实际得分15分。坚持专款、专账、专人管理的原则，严格按照上级文件要求进行列支，做到了严格管理，按制度、按程序拨付使用项目建设资金，不存在资金截留、挪用等现象，确保了2024年我县畜牧业生产发展资金的顺利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项目立项依据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（1）昌州财农〔2023〕51号及昌州财农〔2024〕20号文件批复，下达《关于提前下达2024年中央农业防灾减灾和水利救灾资金（动物防疫补助）预算的通知》。</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（2）《财政部关于下达2024年农业防灾减灾和水利救灾资金（动物防疫补助）预算的通知》（财农〔2024〕14号）；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（3）《农业农村部畜牧兽医局关于做好2024年支持畜牧业发展</w:t>
      </w:r>
      <w:r>
        <w:rPr>
          <w:rStyle w:val="ad"/>
          <w:rFonts w:ascii="楷体" w:eastAsia="楷体" w:hAnsi="楷体" w:hint="eastAsia"/>
          <w:b w:val="0"/>
          <w:bCs w:val="0"/>
          <w:spacing w:val="-4"/>
          <w:sz w:val="32"/>
          <w:szCs w:val="32"/>
        </w:rPr>
        <w:lastRenderedPageBreak/>
        <w:t>政策任务实施工作的通知》（农牧便函〔2024〕502号）。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综上所述，本指标满分为2.00分，根据评分标准得2.00分，本项目立项依据充分。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②审批文件、材料：本项目审批文件有：昌州财农〔2023〕51号及昌州财农〔2024〕20号文件批复，下达《关于提前下达2024年中央农业防灾减灾和水利救灾资金（动物防疫补助）预算的通知》,审批文件及材料齐全；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③项目事前工作：本项目已经过必要的可行性研究、专家论证、风险评估、绩效评估、集体决策。</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综上所述，本指标满分为2.00分，根据评分标准得2.00分，本项目立项程序规范。</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2024年动物防疫补助项目已设立项目绩效目标，具体内容为“发放村级防疫员补助121万元；购买人畜共患病及人身意外伤害保</w:t>
      </w:r>
      <w:r>
        <w:rPr>
          <w:rStyle w:val="ad"/>
          <w:rFonts w:ascii="楷体" w:eastAsia="楷体" w:hAnsi="楷体" w:hint="eastAsia"/>
          <w:b w:val="0"/>
          <w:bCs w:val="0"/>
          <w:spacing w:val="-4"/>
          <w:sz w:val="32"/>
          <w:szCs w:val="32"/>
        </w:rPr>
        <w:lastRenderedPageBreak/>
        <w:t>险3.2万元，购买动物疫病监测试剂盒及耗材30万元。”，与发放村级防疫员补助121万元；购买人畜共患病及人身意外伤害保险3.2万元，购买动物疫病监测试剂盒及耗材29.23万元具有相关性，绩效目标与实际工作内容一致，本项目按照绩效目标完成了数量指标、质量指标、时效指标、成本指标，有效保障了防疫员人身安全及强化动物疫病防控工作。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综上所述，本指标满分为2.00分，根据评分标准得2.00分，本项目绩效目标设置合理。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2024年动物防疫补助项目将项目绩效目标细化分解为具体的绩效指标，一级指标共3条，二级指标共5条，三级指标共11条，其中定量指标数量共11条。所有绩效指标均通过清晰、可衡量的指标值予以体现，并且做到了与项目目标任务数或计划数相对应。</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综上所述，本指标满分为3.00分，根据评分标准得3.00分，本项目所设置绩效指标明确。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本项目预算编制参照《农业农村部办公厅关于深入推进动物疫病</w:t>
      </w:r>
      <w:r>
        <w:rPr>
          <w:rStyle w:val="ad"/>
          <w:rFonts w:ascii="楷体" w:eastAsia="楷体" w:hAnsi="楷体" w:hint="eastAsia"/>
          <w:b w:val="0"/>
          <w:bCs w:val="0"/>
          <w:spacing w:val="-4"/>
          <w:sz w:val="32"/>
          <w:szCs w:val="32"/>
        </w:rPr>
        <w:lastRenderedPageBreak/>
        <w:t>强制免疫补助政策实施机制改革的通知》（农办牧〔2020〕53号）得出，项目预算编制根据项目内容进行计算，预算数经过会议确定，预算内容与项目内容无偏差，预算编制较科学。本项目预算额度测算依据充分，参照标准编制，预算确定资金量与实际工作任务相匹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综上所述，本指标满分为4.00分，根据评分标准4.00分，本项目预算编制科学。</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预算资金分配以昌州财农〔2023〕51号及昌州财农〔2024〕20号文件批复为依据进行资金分配，预算资金分配依据充分。项目资金分配额度无偏低或偏高情况，分配额度合理。根据下达《关于提前下达2024年中央农业防灾减灾和水利救灾资金（动物防疫补助）预算的通知》文件显示，本项目实际到位资金154.2万元，实际分配资金与我单位提交申请的资金额度一致，资金分配额度合理，与我单位实际需求相适应。</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综上所述，本指标满分为2.00分，根据评分标准得2.00分，本项目资金分配合理。</w:t>
      </w:r>
      <w:r>
        <w:rPr>
          <w:rStyle w:val="ad"/>
          <w:rFonts w:ascii="楷体" w:eastAsia="楷体" w:hAnsi="楷体" w:hint="eastAsia"/>
          <w:b w:val="0"/>
          <w:bCs w:val="0"/>
          <w:spacing w:val="-4"/>
          <w:sz w:val="32"/>
          <w:szCs w:val="32"/>
        </w:rPr>
        <w:tab/>
      </w:r>
    </w:p>
    <w:p w14:paraId="30E0784D" w14:textId="77777777" w:rsidR="00F653C3"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0802FC59" w14:textId="77777777" w:rsidR="00F653C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本项目预算资金为154.2万元，其中：自治区财政安排资金154.2</w:t>
      </w:r>
      <w:r>
        <w:rPr>
          <w:rStyle w:val="ad"/>
          <w:rFonts w:ascii="楷体" w:eastAsia="楷体" w:hAnsi="楷体" w:hint="eastAsia"/>
          <w:b w:val="0"/>
          <w:bCs w:val="0"/>
          <w:spacing w:val="-4"/>
          <w:sz w:val="32"/>
          <w:szCs w:val="32"/>
        </w:rPr>
        <w:lastRenderedPageBreak/>
        <w:t>万元，其他资金0万元，实际到位资金154.2万元，资金到位率=（实际到位资金/预算资金）×100.00%=（154.2/154.2）*100.00%=100%。得分=资金到位率*分值=100.00%*3=3.00分。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综上所述，本指标满分为3.00分，根据评分标准得3.00分，本项目资金落实到位。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本项目年初预算数154.2万元，全年预算数154.2万元，全年执行数153.4万元，预算执行率=（实际支出资金/实际到位资金）×100.00%=（153.4/154.2）*100.00%=99.5%。得分=预算执行率*分值=99.5%*5=4.9分。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综上所述，本指标满分为5.00分，根据评分标准得4.90分，本项目预算按计划执行。</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3.资金使用合规性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3.1本项目资金使用符合、财务管理制度以及有关专项资金管理办法的规定；</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3.2资金的拨付严格按照木垒县财政局单位资金拨付审批程序进行：由防疫科室提交拨付申请到农业农村领导，经审批后提交到财政局。项目资金拨付手续齐全，资金拨付手续有：支付方案、</w:t>
      </w:r>
      <w:r>
        <w:rPr>
          <w:rStyle w:val="ad"/>
          <w:rFonts w:ascii="楷体" w:eastAsia="楷体" w:hAnsi="楷体" w:hint="eastAsia"/>
          <w:b w:val="0"/>
          <w:bCs w:val="0"/>
          <w:spacing w:val="-4"/>
          <w:sz w:val="32"/>
          <w:szCs w:val="32"/>
        </w:rPr>
        <w:lastRenderedPageBreak/>
        <w:t>申请单。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3.3本项目资金合同规定的用途为：村级防疫员补助、采购防护物资、购买村级防疫员保险。符合项目预算批复及合同规定的用途；</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3.4项目资金截至2024年12月31日已拨付至99.5%，过程不存在截留、挤占、挪用、虚列支出等情况。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综上所述，本指标满分为2.00分，根据评分标准得2.00分，本项目所建立制度执行有效。</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4.1本项目已制定《木垒县动物疫病预防控制中心2024年动物防疫补助项目财务管理制度》、《木垒县动物疫病预防控制中心2024年动物防疫补助项目业务管理制度》，管理制度健全；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4.2本项目财务及业务管理制度符合《中华人民共和国政府采购法》、《中华人民共和国会计法》等相关法律法规，财务和业务管理制度已经过审批，确保了各项制度的合法合规性及完整性。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综上所述，本指标满分为2.00分，根据评分标准得2.00分，项目制度建设健全。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经对比分析本项目实际执行过程资料和已建立的项目管理制度和财务管理制度，得出本项目严格按照本单位已建立制度执行。项目资金支出严格按照自治区以及本单位资金管理办法执行；其中：</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5.1项目的审批、招标、建设、验收过程均遵守相关法律法规和相关管理规定；</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5.2本项目无调整情况：项目调整经过动物疫病预防控制中心和木垒县财政局领导审批后，根据昌州财农〔2024〕20号批复进行，项目调整及支出调整手续完备；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5.3项目合同书、验收报告、技术鉴定等资料齐全并已及时归档；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5.4项目实施的人员条件、场地设备、信息支撑等均已落实到位。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综上所述，本指标满分为3.00分，根据评分标准得3.00分，本项目所建立制度执行有效。</w:t>
      </w:r>
    </w:p>
    <w:p w14:paraId="1693E518" w14:textId="77777777" w:rsidR="00F653C3"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44E098E8" w14:textId="77777777" w:rsidR="00F653C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2024年中央动物防疫补助资金项目截止到2024年12月31日，已完成发放村级防疫员补助121万元，保障防疫员基本生活以及工作正常开展；购买人畜共患病及人身意外伤害保险3.2万元，购买动物疫病监测试剂盒及耗材29.23万元；其中：</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指标1：村级防疫员人数，预期指标值：90人，实际完成值90人，指标完成率100%（指标完成率=（实际完成值/指标值）*100%）；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指标2：购买人畜共患病及人身意外伤害保险人数量，预期指标值：90人，实际完成值90人，指标完成率100%（指标完成率=（实际完成值/指标值）*100%）。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指标3：购买一批试剂盒及耗材，预期指标值：1批，实际完成值1批，指标完成率100%（指标完成率=（实际完成值/指标值）*100%）。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综上所述，本指标满分为15.00分，根据评分标准得15.00分。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指标1：村级防疫员补助发放率，预期指标值：100%，实际完成值100%，指标完成率100%（指标完成率=（实际完成值/指标值）*100%）；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指标2：除布病外其他强制免疫的平均免疫抗体合格率，预期指标值：70%，实际完成值70%，指标完成率100%（指标完成率=（实际完成值/指标值）*100%）。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综上所述，本指标满分为10.00分，根据评分标准得10.00分。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3.时效指标完成情况分析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指标1：村级防疫员补助发放及时率，预期指标值：100%，实际完成值100%，指标完成率100%（指标完成率=（实际完成值/指标值）*100%）。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综上所述，本指标满分为10.00分，根据评分标准得10.00分。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4.项目成本情况分析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指标1：发放村级防疫员补助成本，预期指标值：121.01万，实际完成值121.01万，指标完成率100%（指标完成率=（实际完成值/指标值）*100%）；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指标2：购买保险成本，预期指标值：3.2万元，实际完成值3.2万万元，指标完成率100%（指标完成率=（实际完成值/指标值）*100%）；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3：购买一批试剂盒及耗材成本，预期指标值：30万，实际完成值29.23万，指标完成率97.43%（指标完成率=（实际完成值/指标值）*100%），偏差原因：预算分配时根据实际需求综合考虑不够全面，未及时调整策略。</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综上所述，本指标满分为15.0分，根据评分标准得14.6分。</w:t>
      </w:r>
    </w:p>
    <w:p w14:paraId="6740A855" w14:textId="77777777" w:rsidR="00F653C3"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lastRenderedPageBreak/>
        <w:t>（四）</w:t>
      </w:r>
      <w:r>
        <w:rPr>
          <w:rStyle w:val="ad"/>
          <w:rFonts w:ascii="楷体" w:eastAsia="楷体" w:hAnsi="楷体" w:hint="eastAsia"/>
          <w:spacing w:val="-4"/>
          <w:sz w:val="32"/>
          <w:szCs w:val="32"/>
        </w:rPr>
        <w:t>项目效益情况</w:t>
      </w:r>
    </w:p>
    <w:p w14:paraId="337C7823" w14:textId="77777777" w:rsidR="00F653C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我单位2024年中央动物防疫补助资金项目截止到2024年12月31日，已完成；其中：</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1.经济效益指标完成情况分析：本项目无该指标。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2.社会效益指标完成情况分析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指标1：强制免疫疫病畜禽免疫密度，预期指标值：≥90%，实际完成值90%，指标完成率100%；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指标2：强制免疫平均抗体合格率，预期指标值：≥70%，实际完成值70%，指标完成率100%。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综上所述，本指标满分为20.00分，根据评分标准得20.00分。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3.项目实施的生态效益分析：本项目无该指标。</w:t>
      </w:r>
    </w:p>
    <w:p w14:paraId="06B41D36" w14:textId="77777777" w:rsidR="00F653C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指标1：受益群众满意度，达到预期目标100%，本项目受益群众对本项目满意度较高，故该条指标得满分。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综上所述，本指标满分为10分，根据评分标准得10分。</w:t>
      </w:r>
    </w:p>
    <w:p w14:paraId="7E81CEE5" w14:textId="77777777" w:rsidR="00F653C3" w:rsidRDefault="00F653C3">
      <w:pPr>
        <w:spacing w:line="540" w:lineRule="exact"/>
        <w:ind w:firstLine="567"/>
        <w:rPr>
          <w:rStyle w:val="ad"/>
          <w:rFonts w:ascii="楷体" w:eastAsia="楷体" w:hAnsi="楷体" w:hint="eastAsia"/>
          <w:b w:val="0"/>
          <w:bCs w:val="0"/>
          <w:spacing w:val="-4"/>
          <w:sz w:val="32"/>
          <w:szCs w:val="32"/>
        </w:rPr>
      </w:pPr>
    </w:p>
    <w:p w14:paraId="77FCA97F" w14:textId="77777777" w:rsidR="00F653C3" w:rsidRDefault="00F653C3">
      <w:pPr>
        <w:spacing w:line="540" w:lineRule="exact"/>
        <w:ind w:firstLine="567"/>
        <w:rPr>
          <w:rStyle w:val="ad"/>
          <w:rFonts w:ascii="楷体" w:eastAsia="楷体" w:hAnsi="楷体" w:hint="eastAsia"/>
          <w:spacing w:val="-4"/>
          <w:sz w:val="32"/>
          <w:szCs w:val="32"/>
        </w:rPr>
      </w:pPr>
    </w:p>
    <w:p w14:paraId="0C8BF7B1" w14:textId="77777777" w:rsidR="00F653C3"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268C8009" w14:textId="77777777" w:rsidR="00F653C3"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（1）是管理愈加规范。制定了专项资金管理工作制度，明确了资金付款流程，统一了资金申请手续，做到了层层审核、层层负责、层层把关，付款中全部要求请款单位提供正规发票，没用白条入账现象。</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我们将进一步加强资金管理、项目管理，用制度、用规范来有效提高项目进度，专人负责资金、专人负责项目现场管理，确保该项目在既定时间内完成所有工程量，达到预期效果。</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我单位经过强化组织领导，压实工作责任，严格落实各项工作要求，但仍存在很多短板不足：</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（1）项目前期工作准备比较全面，深入细致科学规划地做好各项前期工作，但相关自评材料完成领导重视程度不够，对项目支出绩效工作的认识有待提高。</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（2）预算编制工作有待细化。预算编制不够全面明确细化，预算编制的合理性需要提高，预算执行力度还要进一步加强。</w:t>
      </w:r>
    </w:p>
    <w:p w14:paraId="3BDC90BC" w14:textId="77777777" w:rsidR="00F653C3"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21D18B6B" w14:textId="77777777" w:rsidR="00F653C3"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1.改进措施：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（1）科学制定补助政策，明确补助对象，根据防疫成本等变化，动态调整补助标准，确保资金合理分配；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（2）建立公开透明的资金使用机制，定期公示资金流向，接受</w:t>
      </w:r>
      <w:r>
        <w:rPr>
          <w:rStyle w:val="ad"/>
          <w:rFonts w:ascii="楷体" w:eastAsia="楷体" w:hAnsi="楷体" w:hint="eastAsia"/>
          <w:b w:val="0"/>
          <w:bCs w:val="0"/>
          <w:spacing w:val="-4"/>
          <w:sz w:val="32"/>
          <w:szCs w:val="32"/>
        </w:rPr>
        <w:lastRenderedPageBreak/>
        <w:t>社会监督；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（3）定期评估项目效果，确保资金合理使用，及时调整策略。对此，预算单位会同财政部门共同梳理项目绩效目标，合理测算项目工作量，科学编制预算。</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2.建议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（1）科学编制预算，突出重点领域。聚焦动物疫病防控关键环节，优先保障强制免疫、监测预警、无害化处理等刚性支出。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（2）预算安排与落实计划跟进，以确保每一笔钱落到实处，同时避免“撒胡椒面”式分配。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（3）资金支出投入和使用情况进行实时监控。进一步完善项目申报、审核、公示、审批等程序。</w:t>
      </w:r>
    </w:p>
    <w:p w14:paraId="1ED147F4" w14:textId="77777777" w:rsidR="00F653C3"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2AAEFE80" w14:textId="77777777" w:rsidR="00F653C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本次预算绩效评价所采集的数据因为采集时间、数据来源等诸多因素的影响，可能会出现一定的偏差，进而对评价结果存在影响。</w:t>
      </w:r>
    </w:p>
    <w:p w14:paraId="4CEB838B" w14:textId="77777777" w:rsidR="00F653C3" w:rsidRDefault="00F653C3">
      <w:pPr>
        <w:spacing w:line="540" w:lineRule="exact"/>
        <w:ind w:firstLine="567"/>
        <w:rPr>
          <w:rStyle w:val="ad"/>
          <w:rFonts w:ascii="仿宋" w:eastAsia="仿宋" w:hAnsi="仿宋" w:hint="eastAsia"/>
          <w:b w:val="0"/>
          <w:spacing w:val="-4"/>
          <w:sz w:val="32"/>
          <w:szCs w:val="32"/>
        </w:rPr>
      </w:pPr>
    </w:p>
    <w:p w14:paraId="0122BBB8" w14:textId="77777777" w:rsidR="00F653C3" w:rsidRDefault="00F653C3">
      <w:pPr>
        <w:spacing w:line="540" w:lineRule="exact"/>
        <w:ind w:firstLine="567"/>
        <w:rPr>
          <w:rStyle w:val="ad"/>
          <w:rFonts w:ascii="仿宋" w:eastAsia="仿宋" w:hAnsi="仿宋" w:hint="eastAsia"/>
          <w:b w:val="0"/>
          <w:spacing w:val="-4"/>
          <w:sz w:val="32"/>
          <w:szCs w:val="32"/>
        </w:rPr>
      </w:pPr>
    </w:p>
    <w:p w14:paraId="0C3E62F4" w14:textId="77777777" w:rsidR="00F653C3" w:rsidRDefault="00F653C3">
      <w:pPr>
        <w:spacing w:line="540" w:lineRule="exact"/>
        <w:ind w:firstLine="567"/>
        <w:rPr>
          <w:rStyle w:val="ad"/>
          <w:rFonts w:ascii="仿宋" w:eastAsia="仿宋" w:hAnsi="仿宋" w:hint="eastAsia"/>
          <w:b w:val="0"/>
          <w:spacing w:val="-4"/>
          <w:sz w:val="32"/>
          <w:szCs w:val="32"/>
        </w:rPr>
      </w:pPr>
    </w:p>
    <w:p w14:paraId="60F8B953" w14:textId="77777777" w:rsidR="00F653C3" w:rsidRDefault="00F653C3">
      <w:pPr>
        <w:spacing w:line="540" w:lineRule="exact"/>
        <w:ind w:firstLine="567"/>
        <w:rPr>
          <w:rStyle w:val="ad"/>
          <w:rFonts w:ascii="仿宋" w:eastAsia="仿宋" w:hAnsi="仿宋" w:hint="eastAsia"/>
          <w:b w:val="0"/>
          <w:spacing w:val="-4"/>
          <w:sz w:val="32"/>
          <w:szCs w:val="32"/>
        </w:rPr>
      </w:pPr>
    </w:p>
    <w:p w14:paraId="39FF07CF" w14:textId="77777777" w:rsidR="00F653C3" w:rsidRDefault="00F653C3">
      <w:pPr>
        <w:spacing w:line="540" w:lineRule="exact"/>
        <w:ind w:firstLine="567"/>
        <w:rPr>
          <w:rStyle w:val="ad"/>
          <w:rFonts w:ascii="仿宋" w:eastAsia="仿宋" w:hAnsi="仿宋" w:hint="eastAsia"/>
          <w:b w:val="0"/>
          <w:spacing w:val="-4"/>
          <w:sz w:val="32"/>
          <w:szCs w:val="32"/>
        </w:rPr>
      </w:pPr>
    </w:p>
    <w:sectPr w:rsidR="00F653C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EDAF4" w14:textId="77777777" w:rsidR="00D77EE2" w:rsidRDefault="00D77EE2">
      <w:r>
        <w:separator/>
      </w:r>
    </w:p>
  </w:endnote>
  <w:endnote w:type="continuationSeparator" w:id="0">
    <w:p w14:paraId="6A3287B7" w14:textId="77777777" w:rsidR="00D77EE2" w:rsidRDefault="00D77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2AA4896A" w14:textId="77777777" w:rsidR="00F653C3" w:rsidRDefault="00000000">
        <w:pPr>
          <w:pStyle w:val="a5"/>
          <w:jc w:val="center"/>
        </w:pPr>
        <w:r>
          <w:fldChar w:fldCharType="begin"/>
        </w:r>
        <w:r>
          <w:instrText>PAGE   \* MERGEFORMAT</w:instrText>
        </w:r>
        <w:r>
          <w:fldChar w:fldCharType="separate"/>
        </w:r>
        <w:r>
          <w:rPr>
            <w:lang w:val="zh-CN"/>
          </w:rPr>
          <w:t>2</w:t>
        </w:r>
        <w:r>
          <w:fldChar w:fldCharType="end"/>
        </w:r>
      </w:p>
    </w:sdtContent>
  </w:sdt>
  <w:p w14:paraId="24C03F30" w14:textId="77777777" w:rsidR="00F653C3" w:rsidRDefault="00F653C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3B20E" w14:textId="77777777" w:rsidR="00D77EE2" w:rsidRDefault="00D77EE2">
      <w:r>
        <w:separator/>
      </w:r>
    </w:p>
  </w:footnote>
  <w:footnote w:type="continuationSeparator" w:id="0">
    <w:p w14:paraId="0B495B0D" w14:textId="77777777" w:rsidR="00D77EE2" w:rsidRDefault="00D77E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807820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2E4849"/>
    <w:rsid w:val="00302D5F"/>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77EE2"/>
    <w:rsid w:val="00DF42A0"/>
    <w:rsid w:val="00E30E91"/>
    <w:rsid w:val="00E769FE"/>
    <w:rsid w:val="00EA2CBE"/>
    <w:rsid w:val="00F32FEE"/>
    <w:rsid w:val="00F653C3"/>
    <w:rsid w:val="00FB10BB"/>
    <w:rsid w:val="0856517C"/>
    <w:rsid w:val="0BFB189F"/>
    <w:rsid w:val="0F58071E"/>
    <w:rsid w:val="11BD75F7"/>
    <w:rsid w:val="13BE561A"/>
    <w:rsid w:val="15392994"/>
    <w:rsid w:val="18FE139B"/>
    <w:rsid w:val="2B1B465E"/>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DE74C9"/>
  <w15:docId w15:val="{C9664DF4-4A2C-4D3F-8D72-D2A21C898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27</Pages>
  <Words>5697</Words>
  <Characters>6096</Characters>
  <Application>Microsoft Office Word</Application>
  <DocSecurity>0</DocSecurity>
  <Lines>381</Lines>
  <Paragraphs>39</Paragraphs>
  <ScaleCrop>false</ScaleCrop>
  <Company/>
  <LinksUpToDate>false</LinksUpToDate>
  <CharactersWithSpaces>11754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meng'yuan zhang</cp:lastModifiedBy>
  <cp:revision>21</cp:revision>
  <cp:lastPrinted>2018-12-31T10:56:00Z</cp:lastPrinted>
  <dcterms:created xsi:type="dcterms:W3CDTF">2018-08-15T02:06:00Z</dcterms:created>
  <dcterms:modified xsi:type="dcterms:W3CDTF">2025-09-25T02:39:00Z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eyJoZGlkIjoiZTA5ZjRmYmUwZDBlOTg4NmNkMmE5MmFiNTdjZGMwZDUiLCJ1c2VySWQiOiIxNDE0NTMxNzI1In0=</vt:lpwstr>
  </property>
</Properties>
</file>